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CHỦ ĐỀ: EDPUZZLE</w:t>
      </w:r>
    </w:p>
    <w:p w:rsidR="00000000" w:rsidDel="00000000" w:rsidP="00000000" w:rsidRDefault="00000000" w:rsidRPr="00000000" w14:paraId="00000002">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 xml:space="preserve">1/Mục tiêu</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tl w:val="0"/>
        </w:rPr>
        <w:t xml:space="preserve">Xây dựng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và chỉnh sửa vid</w:t>
      </w:r>
      <w:r w:rsidDel="00000000" w:rsidR="00000000" w:rsidRPr="00000000">
        <w:rPr>
          <w:rtl w:val="0"/>
        </w:rPr>
        <w:t xml:space="preserve">eo.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2/Nội dung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Các bước cơ bản khi sử dụng edpuzzle: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Tạo tài khoản: Đăng ký bằng Gmail hoặc Google Classroom tại https://edpuzzle.com. Dùng email trường học hoặc tài khoản Google Education.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Chọn video Chọn video từ YouTube, Khan Academy hoặc tải lên. Ưu tiên video ngắn (3–7 phút), có nội dung sư phạm rõ ràng.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Chỉnh sửa và chèn câu hỏi Cắt video, chèn câu hỏi trắc nghiệm, câu hỏi mở, hoặc chú thích. Tạo câu hỏi gợi tư duy, không chỉ kiểm tra nhớ–hiểu.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Giao bài cho lớp học Chia sẻ video bằng mã lớp, link, hoặc qua Google Classroom. Có thể dùng để giao bài về nhà hoặc kiểm tra nhanh trên lớp.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Theo dõi – đánh giá kết quả Xem báo cáo học tập chi tiết (thời gian xem, câu trả lời, tiến độ). Phân tích dữ liệu học sinh để điều chỉnh phương pháp dạy.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3/Thiết kế</w:t>
      </w:r>
    </w:p>
    <w:tbl>
      <w:tblPr>
        <w:tblStyle w:val="Table1"/>
        <w:tblW w:w="12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8"/>
        <w:gridCol w:w="2488"/>
        <w:gridCol w:w="2488"/>
        <w:gridCol w:w="2488"/>
        <w:gridCol w:w="2488"/>
        <w:tblGridChange w:id="0">
          <w:tblGrid>
            <w:gridCol w:w="2488"/>
            <w:gridCol w:w="2488"/>
            <w:gridCol w:w="2488"/>
            <w:gridCol w:w="2488"/>
            <w:gridCol w:w="2488"/>
          </w:tblGrid>
        </w:tblGridChange>
      </w:tblGrid>
      <w:tr>
        <w:trPr>
          <w:cantSplit w:val="0"/>
          <w:tblHeader w:val="0"/>
        </w:trPr>
        <w:tc>
          <w:tcPr/>
          <w:p w:rsidR="00000000" w:rsidDel="00000000" w:rsidP="00000000" w:rsidRDefault="00000000" w:rsidRPr="00000000" w14:paraId="0000000D">
            <w:pPr>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t xml:space="preserve">Hoạt động của Giáo viên </w:t>
            </w:r>
          </w:p>
        </w:tc>
        <w:tc>
          <w:tcPr/>
          <w:p w:rsidR="00000000" w:rsidDel="00000000" w:rsidP="00000000" w:rsidRDefault="00000000" w:rsidRPr="00000000" w14:paraId="0000000F">
            <w:pPr>
              <w:rPr/>
            </w:pPr>
            <w:r w:rsidDel="00000000" w:rsidR="00000000" w:rsidRPr="00000000">
              <w:rPr>
                <w:rtl w:val="0"/>
              </w:rPr>
              <w:t xml:space="preserve">Hoạt động của học sinh </w:t>
            </w:r>
          </w:p>
        </w:tc>
        <w:tc>
          <w:tcPr/>
          <w:p w:rsidR="00000000" w:rsidDel="00000000" w:rsidP="00000000" w:rsidRDefault="00000000" w:rsidRPr="00000000" w14:paraId="00000010">
            <w:pPr>
              <w:rPr/>
            </w:pPr>
            <w:r w:rsidDel="00000000" w:rsidR="00000000" w:rsidRPr="00000000">
              <w:rPr>
                <w:rtl w:val="0"/>
              </w:rPr>
              <w:t xml:space="preserve">Điều kiện thực hiện </w:t>
            </w:r>
          </w:p>
        </w:tc>
        <w:tc>
          <w:tcPr/>
          <w:p w:rsidR="00000000" w:rsidDel="00000000" w:rsidP="00000000" w:rsidRDefault="00000000" w:rsidRPr="00000000" w14:paraId="00000011">
            <w:pPr>
              <w:rPr/>
            </w:pPr>
            <w:r w:rsidDel="00000000" w:rsidR="00000000" w:rsidRPr="00000000">
              <w:rPr>
                <w:rtl w:val="0"/>
              </w:rPr>
              <w:t xml:space="preserve">Kết quả dự kiến</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Khám phá </w:t>
            </w:r>
          </w:p>
        </w:tc>
        <w:tc>
          <w:tcPr/>
          <w:p w:rsidR="00000000" w:rsidDel="00000000" w:rsidP="00000000" w:rsidRDefault="00000000" w:rsidRPr="00000000" w14:paraId="00000013">
            <w:pPr>
              <w:rPr/>
            </w:pPr>
            <w:r w:rsidDel="00000000" w:rsidR="00000000" w:rsidRPr="00000000">
              <w:rPr>
                <w:rtl w:val="0"/>
              </w:rPr>
              <w:t xml:space="preserve">+Giáo viên giới thiệu ứng dụng edpuzzle bằng video ngắn,giới thiệu giao diện,chức năng chính</w:t>
            </w:r>
          </w:p>
          <w:p w:rsidR="00000000" w:rsidDel="00000000" w:rsidP="00000000" w:rsidRDefault="00000000" w:rsidRPr="00000000" w14:paraId="00000014">
            <w:pPr>
              <w:rPr/>
            </w:pPr>
            <w:r w:rsidDel="00000000" w:rsidR="00000000" w:rsidRPr="00000000">
              <w:rPr>
                <w:rtl w:val="0"/>
              </w:rPr>
              <w:t xml:space="preserve">+Đặt câu hỏi:”Theo em,ứng dụng này giúp ích gì cho việc học”</w:t>
            </w:r>
          </w:p>
        </w:tc>
        <w:tc>
          <w:tcPr/>
          <w:p w:rsidR="00000000" w:rsidDel="00000000" w:rsidP="00000000" w:rsidRDefault="00000000" w:rsidRPr="00000000" w14:paraId="00000015">
            <w:pPr>
              <w:rPr/>
            </w:pPr>
            <w:r w:rsidDel="00000000" w:rsidR="00000000" w:rsidRPr="00000000">
              <w:rPr>
                <w:rtl w:val="0"/>
              </w:rPr>
              <w:t xml:space="preserve">+Xem video giới thiệu </w:t>
            </w:r>
          </w:p>
          <w:p w:rsidR="00000000" w:rsidDel="00000000" w:rsidP="00000000" w:rsidRDefault="00000000" w:rsidRPr="00000000" w14:paraId="00000016">
            <w:pPr>
              <w:rPr/>
            </w:pPr>
            <w:r w:rsidDel="00000000" w:rsidR="00000000" w:rsidRPr="00000000">
              <w:rPr>
                <w:rtl w:val="0"/>
              </w:rPr>
              <w:t xml:space="preserve">+ Trả lời câu hỏi nêu cảm nhận ban đầu về edpuzzle</w:t>
            </w:r>
          </w:p>
        </w:tc>
        <w:tc>
          <w:tcPr/>
          <w:p w:rsidR="00000000" w:rsidDel="00000000" w:rsidP="00000000" w:rsidRDefault="00000000" w:rsidRPr="00000000" w14:paraId="00000017">
            <w:pPr>
              <w:rPr/>
            </w:pPr>
            <w:r w:rsidDel="00000000" w:rsidR="00000000" w:rsidRPr="00000000">
              <w:rPr>
                <w:rtl w:val="0"/>
              </w:rPr>
              <w:t xml:space="preserve">+Thiết bị </w:t>
            </w:r>
          </w:p>
          <w:p w:rsidR="00000000" w:rsidDel="00000000" w:rsidP="00000000" w:rsidRDefault="00000000" w:rsidRPr="00000000" w14:paraId="00000018">
            <w:pPr>
              <w:rPr/>
            </w:pPr>
            <w:r w:rsidDel="00000000" w:rsidR="00000000" w:rsidRPr="00000000">
              <w:rPr>
                <w:rtl w:val="0"/>
              </w:rPr>
              <w:t xml:space="preserve">+Video/sidepp giới thiệu Edpuzzle</w:t>
            </w:r>
          </w:p>
        </w:tc>
        <w:tc>
          <w:tcPr/>
          <w:p w:rsidR="00000000" w:rsidDel="00000000" w:rsidP="00000000" w:rsidRDefault="00000000" w:rsidRPr="00000000" w14:paraId="00000019">
            <w:pPr>
              <w:rPr/>
            </w:pPr>
            <w:r w:rsidDel="00000000" w:rsidR="00000000" w:rsidRPr="00000000">
              <w:rPr>
                <w:rtl w:val="0"/>
              </w:rPr>
              <w:t xml:space="preserve">+ Học sinh bước đầu hiểu được ý nghĩa và chức năng cơ bản của ứng dụng,hứng thú với bài học </w:t>
            </w:r>
          </w:p>
        </w:tc>
      </w:tr>
      <w:tr>
        <w:trPr>
          <w:cantSplit w:val="0"/>
          <w:tblHeader w:val="0"/>
        </w:trPr>
        <w:tc>
          <w:tcPr/>
          <w:p w:rsidR="00000000" w:rsidDel="00000000" w:rsidP="00000000" w:rsidRDefault="00000000" w:rsidRPr="00000000" w14:paraId="0000001A">
            <w:pPr>
              <w:spacing w:after="160" w:line="278.00000000000006" w:lineRule="auto"/>
              <w:rPr/>
            </w:pPr>
            <w:r w:rsidDel="00000000" w:rsidR="00000000" w:rsidRPr="00000000">
              <w:rPr>
                <w:rtl w:val="0"/>
              </w:rPr>
              <w:t xml:space="preserve">Kết nối </w:t>
            </w:r>
          </w:p>
        </w:tc>
        <w:tc>
          <w:tcPr/>
          <w:p w:rsidR="00000000" w:rsidDel="00000000" w:rsidP="00000000" w:rsidRDefault="00000000" w:rsidRPr="00000000" w14:paraId="0000001B">
            <w:pPr>
              <w:rPr/>
            </w:pPr>
            <w:r w:rsidDel="00000000" w:rsidR="00000000" w:rsidRPr="00000000">
              <w:rPr>
                <w:rtl w:val="0"/>
              </w:rPr>
              <w:t xml:space="preserve">+Giáo viên hướng dẫn học sinh liên hệ:”Em đã từng dùng app học tập nào chưa?” so với edpuzzle có điểm gì giống và khác nhau </w:t>
            </w:r>
          </w:p>
        </w:tc>
        <w:tc>
          <w:tcPr/>
          <w:p w:rsidR="00000000" w:rsidDel="00000000" w:rsidP="00000000" w:rsidRDefault="00000000" w:rsidRPr="00000000" w14:paraId="0000001C">
            <w:pPr>
              <w:rPr/>
            </w:pPr>
            <w:r w:rsidDel="00000000" w:rsidR="00000000" w:rsidRPr="00000000">
              <w:rPr>
                <w:rtl w:val="0"/>
              </w:rPr>
              <w:t xml:space="preserve">+Thảo luận,so sánh trải nghiệm học tập trước đây với edpuzzle</w:t>
            </w:r>
          </w:p>
          <w:p w:rsidR="00000000" w:rsidDel="00000000" w:rsidP="00000000" w:rsidRDefault="00000000" w:rsidRPr="00000000" w14:paraId="0000001D">
            <w:pPr>
              <w:rPr/>
            </w:pPr>
            <w:r w:rsidDel="00000000" w:rsidR="00000000" w:rsidRPr="00000000">
              <w:rPr>
                <w:rtl w:val="0"/>
              </w:rPr>
              <w:t xml:space="preserve">+Ghi ý kiến nhóm lên bảng</w:t>
            </w:r>
          </w:p>
        </w:tc>
        <w:tc>
          <w:tcPr/>
          <w:p w:rsidR="00000000" w:rsidDel="00000000" w:rsidP="00000000" w:rsidRDefault="00000000" w:rsidRPr="00000000" w14:paraId="0000001E">
            <w:pPr>
              <w:rPr/>
            </w:pPr>
            <w:r w:rsidDel="00000000" w:rsidR="00000000" w:rsidRPr="00000000">
              <w:rPr>
                <w:rtl w:val="0"/>
              </w:rPr>
              <w:t xml:space="preserve">+Tài khoản edpuzzle cho học sinh,…</w:t>
            </w:r>
          </w:p>
          <w:p w:rsidR="00000000" w:rsidDel="00000000" w:rsidP="00000000" w:rsidRDefault="00000000" w:rsidRPr="00000000" w14:paraId="0000001F">
            <w:pPr>
              <w:rPr/>
            </w:pPr>
            <w:r w:rsidDel="00000000" w:rsidR="00000000" w:rsidRPr="00000000">
              <w:rPr>
                <w:rtl w:val="0"/>
              </w:rPr>
              <w:t xml:space="preserve">+Câu hỏi mở được tạo sẵn </w:t>
            </w:r>
          </w:p>
        </w:tc>
        <w:tc>
          <w:tcPr/>
          <w:p w:rsidR="00000000" w:rsidDel="00000000" w:rsidP="00000000" w:rsidRDefault="00000000" w:rsidRPr="00000000" w14:paraId="00000020">
            <w:pPr>
              <w:rPr/>
            </w:pPr>
            <w:r w:rsidDel="00000000" w:rsidR="00000000" w:rsidRPr="00000000">
              <w:rPr>
                <w:rtl w:val="0"/>
              </w:rPr>
              <w:t xml:space="preserve">+Học sinh kết nối kiến thức cũ và mới </w:t>
            </w:r>
          </w:p>
          <w:p w:rsidR="00000000" w:rsidDel="00000000" w:rsidP="00000000" w:rsidRDefault="00000000" w:rsidRPr="00000000" w14:paraId="00000021">
            <w:pPr>
              <w:rPr/>
            </w:pPr>
            <w:r w:rsidDel="00000000" w:rsidR="00000000" w:rsidRPr="00000000">
              <w:rPr>
                <w:rtl w:val="0"/>
              </w:rPr>
              <w:t xml:space="preserve">+Nhận ra điểm mạnh của công cụ học tập trực tuyến </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Thực hành </w:t>
            </w:r>
          </w:p>
        </w:tc>
        <w:tc>
          <w:tcPr/>
          <w:p w:rsidR="00000000" w:rsidDel="00000000" w:rsidP="00000000" w:rsidRDefault="00000000" w:rsidRPr="00000000" w14:paraId="00000023">
            <w:pPr>
              <w:rPr/>
            </w:pPr>
            <w:r w:rsidDel="00000000" w:rsidR="00000000" w:rsidRPr="00000000">
              <w:rPr>
                <w:rtl w:val="0"/>
              </w:rPr>
              <w:t xml:space="preserve">- GV tạo một quiz mẫu gồm 5 câu hỏi đơn giản (đúng/sai, trắc nghiệm) về nội dung vừa học. Hướng dẫn HS đăng nhập, nhập mã lớp, làm quiz thử. - Quan sát, hỗ trợ HS thao tác.  </w:t>
            </w:r>
          </w:p>
        </w:tc>
        <w:tc>
          <w:tcPr/>
          <w:p w:rsidR="00000000" w:rsidDel="00000000" w:rsidP="00000000" w:rsidRDefault="00000000" w:rsidRPr="00000000" w14:paraId="00000024">
            <w:pPr>
              <w:rPr/>
            </w:pPr>
            <w:r w:rsidDel="00000000" w:rsidR="00000000" w:rsidRPr="00000000">
              <w:rPr>
                <w:rtl w:val="0"/>
              </w:rPr>
              <w:t xml:space="preserve">đăng nhập EduQuizzle. - Tham gia làm quiz, nộp bài, xem điểm và phản hồi.</w:t>
            </w:r>
          </w:p>
        </w:tc>
        <w:tc>
          <w:tcPr/>
          <w:p w:rsidR="00000000" w:rsidDel="00000000" w:rsidP="00000000" w:rsidRDefault="00000000" w:rsidRPr="00000000" w14:paraId="00000025">
            <w:pPr>
              <w:rPr/>
            </w:pPr>
            <w:r w:rsidDel="00000000" w:rsidR="00000000" w:rsidRPr="00000000">
              <w:rPr>
                <w:rtl w:val="0"/>
              </w:rPr>
              <w:t xml:space="preserve">Điện thoại hoặc máy tính bảng. - Mã lớp EduQuizzle</w:t>
            </w:r>
          </w:p>
        </w:tc>
        <w:tc>
          <w:tcPr/>
          <w:p w:rsidR="00000000" w:rsidDel="00000000" w:rsidP="00000000" w:rsidRDefault="00000000" w:rsidRPr="00000000" w14:paraId="00000026">
            <w:pPr>
              <w:rPr/>
            </w:pPr>
            <w:r w:rsidDel="00000000" w:rsidR="00000000" w:rsidRPr="00000000">
              <w:rPr>
                <w:rtl w:val="0"/>
              </w:rPr>
              <w:t xml:space="preserve">HS thao tác thành thạo ttrên ứng dụng. Các Bước để tham gia và hoàn thành quiz trực tuyến</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Áp dụng </w:t>
            </w:r>
          </w:p>
        </w:tc>
        <w:tc>
          <w:tcPr/>
          <w:p w:rsidR="00000000" w:rsidDel="00000000" w:rsidP="00000000" w:rsidRDefault="00000000" w:rsidRPr="00000000" w14:paraId="00000028">
            <w:pPr>
              <w:rPr/>
            </w:pPr>
            <w:r w:rsidDel="00000000" w:rsidR="00000000" w:rsidRPr="00000000">
              <w:rPr>
                <w:rtl w:val="0"/>
              </w:rPr>
              <w:t xml:space="preserve">ÁP DỤNG</w:t>
            </w:r>
          </w:p>
          <w:p w:rsidR="00000000" w:rsidDel="00000000" w:rsidP="00000000" w:rsidRDefault="00000000" w:rsidRPr="00000000" w14:paraId="00000029">
            <w:pPr>
              <w:rPr/>
            </w:pPr>
            <w:r w:rsidDel="00000000" w:rsidR="00000000" w:rsidRPr="00000000">
              <w:rPr>
                <w:rtl w:val="0"/>
              </w:rPr>
              <w:t xml:space="preserve">*Hoạt động giáo viên: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GV giao nhiệm vụ:</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“Mỗi nhóm tạo 3 câu hỏi nhỏ về một chủ đề học tập trên EduQuizzle I (Toán, TNXH, Đạo đức...)". - Các nhóm chia sẻ mã quiz của mình để lớp cùng chơi.</w:t>
            </w:r>
          </w:p>
        </w:tc>
        <w:tc>
          <w:tcPr/>
          <w:p w:rsidR="00000000" w:rsidDel="00000000" w:rsidP="00000000" w:rsidRDefault="00000000" w:rsidRPr="00000000" w14:paraId="0000002E">
            <w:pPr>
              <w:rPr/>
            </w:pPr>
            <w:r w:rsidDel="00000000" w:rsidR="00000000" w:rsidRPr="00000000">
              <w:rPr>
                <w:rtl w:val="0"/>
              </w:rPr>
              <w:t xml:space="preserve">Tạo quiz nhóm. - Chia sẻ quiz cho bạn bè cùng tham gia. - Thảo luận, nhận xét bài của nhóm khác.</w:t>
            </w:r>
          </w:p>
          <w:p w:rsidR="00000000" w:rsidDel="00000000" w:rsidP="00000000" w:rsidRDefault="00000000" w:rsidRPr="00000000" w14:paraId="0000002F">
            <w:pPr>
              <w:rPr/>
            </w:pPr>
            <w:r w:rsidDel="00000000" w:rsidR="00000000" w:rsidRPr="00000000">
              <w:rPr>
                <w:rtl w:val="0"/>
              </w:rPr>
              <w:t xml:space="preserve">*Điều kiện thực hiện: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Thiết bị có cài EduQuizzle. - Mạng ổ định</w:t>
            </w:r>
          </w:p>
        </w:tc>
        <w:tc>
          <w:tcPr/>
          <w:p w:rsidR="00000000" w:rsidDel="00000000" w:rsidP="00000000" w:rsidRDefault="00000000" w:rsidRPr="00000000" w14:paraId="00000032">
            <w:pPr>
              <w:rPr/>
            </w:pPr>
            <w:r w:rsidDel="00000000" w:rsidR="00000000" w:rsidRPr="00000000">
              <w:rPr>
                <w:rtl w:val="0"/>
              </w:rPr>
              <w:t xml:space="preserve">- Thiết bị có cài EduQuizzle. - Mạng ổ định</w:t>
            </w:r>
          </w:p>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t xml:space="preserve">HS vận dụng kỹ năng tạo quiz và làm quiz. Hình thành năng lực hợp tác, sáng tạo và sửdụng công nghệ trong học tập </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u7">
    <w:name w:val="heading 7"/>
    <w:basedOn w:val="Binhthng"/>
    <w:next w:val="Binhthng"/>
    <w:link w:val="u7Char"/>
    <w:uiPriority w:val="9"/>
    <w:semiHidden w:val="1"/>
    <w:unhideWhenUsed w:val="1"/>
    <w:qFormat w:val="1"/>
    <w:rsid w:val="00DD608A"/>
    <w:pPr>
      <w:keepNext w:val="1"/>
      <w:keepLines w:val="1"/>
      <w:spacing w:after="0" w:before="40"/>
      <w:outlineLvl w:val="6"/>
    </w:pPr>
    <w:rPr>
      <w:rFonts w:cstheme="majorBidi" w:eastAsiaTheme="majorEastAsia"/>
      <w:color w:val="595959" w:themeColor="text1" w:themeTint="0000A6"/>
    </w:rPr>
  </w:style>
  <w:style w:type="paragraph" w:styleId="u8">
    <w:name w:val="heading 8"/>
    <w:basedOn w:val="Binhthng"/>
    <w:next w:val="Binhthng"/>
    <w:link w:val="u8Char"/>
    <w:uiPriority w:val="9"/>
    <w:semiHidden w:val="1"/>
    <w:unhideWhenUsed w:val="1"/>
    <w:qFormat w:val="1"/>
    <w:rsid w:val="00DD608A"/>
    <w:pPr>
      <w:keepNext w:val="1"/>
      <w:keepLines w:val="1"/>
      <w:spacing w:after="0"/>
      <w:outlineLvl w:val="7"/>
    </w:pPr>
    <w:rPr>
      <w:rFonts w:cstheme="majorBidi" w:eastAsiaTheme="majorEastAsia"/>
      <w:i w:val="1"/>
      <w:iCs w:val="1"/>
      <w:color w:val="272727" w:themeColor="text1" w:themeTint="0000D8"/>
    </w:rPr>
  </w:style>
  <w:style w:type="paragraph" w:styleId="u9">
    <w:name w:val="heading 9"/>
    <w:basedOn w:val="Binhthng"/>
    <w:next w:val="Binhthng"/>
    <w:link w:val="u9Char"/>
    <w:uiPriority w:val="9"/>
    <w:semiHidden w:val="1"/>
    <w:unhideWhenUsed w:val="1"/>
    <w:qFormat w:val="1"/>
    <w:rsid w:val="00DD608A"/>
    <w:pPr>
      <w:keepNext w:val="1"/>
      <w:keepLines w:val="1"/>
      <w:spacing w:after="0"/>
      <w:outlineLvl w:val="8"/>
    </w:pPr>
    <w:rPr>
      <w:rFonts w:cstheme="majorBidi" w:eastAsiaTheme="majorEastAsia"/>
      <w:color w:val="272727" w:themeColor="text1" w:themeTint="0000D8"/>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character" w:styleId="u1Char" w:customStyle="1">
    <w:name w:val="Đầu đề 1 Char"/>
    <w:basedOn w:val="Phngmcinhcuaoanvn"/>
    <w:link w:val="u1"/>
    <w:uiPriority w:val="9"/>
    <w:rsid w:val="00DD608A"/>
    <w:rPr>
      <w:rFonts w:asciiTheme="majorHAnsi" w:cstheme="majorBidi" w:eastAsiaTheme="majorEastAsia" w:hAnsiTheme="majorHAnsi"/>
      <w:color w:val="2f5496" w:themeColor="accent1" w:themeShade="0000BF"/>
      <w:sz w:val="40"/>
      <w:szCs w:val="40"/>
    </w:rPr>
  </w:style>
  <w:style w:type="character" w:styleId="u2Char" w:customStyle="1">
    <w:name w:val="Đầu đề 2 Char"/>
    <w:basedOn w:val="Phngmcinhcuaoanvn"/>
    <w:link w:val="u2"/>
    <w:uiPriority w:val="9"/>
    <w:semiHidden w:val="1"/>
    <w:rsid w:val="00DD608A"/>
    <w:rPr>
      <w:rFonts w:asciiTheme="majorHAnsi" w:cstheme="majorBidi" w:eastAsiaTheme="majorEastAsia" w:hAnsiTheme="majorHAnsi"/>
      <w:color w:val="2f5496" w:themeColor="accent1" w:themeShade="0000BF"/>
      <w:sz w:val="32"/>
      <w:szCs w:val="32"/>
    </w:rPr>
  </w:style>
  <w:style w:type="character" w:styleId="u3Char" w:customStyle="1">
    <w:name w:val="Đầu đề 3 Char"/>
    <w:basedOn w:val="Phngmcinhcuaoanvn"/>
    <w:link w:val="u3"/>
    <w:uiPriority w:val="9"/>
    <w:semiHidden w:val="1"/>
    <w:rsid w:val="00DD608A"/>
    <w:rPr>
      <w:rFonts w:cstheme="majorBidi" w:eastAsiaTheme="majorEastAsia"/>
      <w:color w:val="2f5496" w:themeColor="accent1" w:themeShade="0000BF"/>
      <w:sz w:val="28"/>
      <w:szCs w:val="28"/>
    </w:rPr>
  </w:style>
  <w:style w:type="character" w:styleId="u4Char" w:customStyle="1">
    <w:name w:val="Đầu đề 4 Char"/>
    <w:basedOn w:val="Phngmcinhcuaoanvn"/>
    <w:link w:val="u4"/>
    <w:uiPriority w:val="9"/>
    <w:semiHidden w:val="1"/>
    <w:rsid w:val="00DD608A"/>
    <w:rPr>
      <w:rFonts w:cstheme="majorBidi" w:eastAsiaTheme="majorEastAsia"/>
      <w:i w:val="1"/>
      <w:iCs w:val="1"/>
      <w:color w:val="2f5496" w:themeColor="accent1" w:themeShade="0000BF"/>
    </w:rPr>
  </w:style>
  <w:style w:type="character" w:styleId="u5Char" w:customStyle="1">
    <w:name w:val="Đầu đề 5 Char"/>
    <w:basedOn w:val="Phngmcinhcuaoanvn"/>
    <w:link w:val="u5"/>
    <w:uiPriority w:val="9"/>
    <w:semiHidden w:val="1"/>
    <w:rsid w:val="00DD608A"/>
    <w:rPr>
      <w:rFonts w:cstheme="majorBidi" w:eastAsiaTheme="majorEastAsia"/>
      <w:color w:val="2f5496" w:themeColor="accent1" w:themeShade="0000BF"/>
    </w:rPr>
  </w:style>
  <w:style w:type="character" w:styleId="u6Char" w:customStyle="1">
    <w:name w:val="Đầu đề 6 Char"/>
    <w:basedOn w:val="Phngmcinhcuaoanvn"/>
    <w:link w:val="u6"/>
    <w:uiPriority w:val="9"/>
    <w:semiHidden w:val="1"/>
    <w:rsid w:val="00DD608A"/>
    <w:rPr>
      <w:rFonts w:cstheme="majorBidi" w:eastAsiaTheme="majorEastAsia"/>
      <w:i w:val="1"/>
      <w:iCs w:val="1"/>
      <w:color w:val="595959" w:themeColor="text1" w:themeTint="0000A6"/>
    </w:rPr>
  </w:style>
  <w:style w:type="character" w:styleId="u7Char" w:customStyle="1">
    <w:name w:val="Đầu đề 7 Char"/>
    <w:basedOn w:val="Phngmcinhcuaoanvn"/>
    <w:link w:val="u7"/>
    <w:uiPriority w:val="9"/>
    <w:semiHidden w:val="1"/>
    <w:rsid w:val="00DD608A"/>
    <w:rPr>
      <w:rFonts w:cstheme="majorBidi" w:eastAsiaTheme="majorEastAsia"/>
      <w:color w:val="595959" w:themeColor="text1" w:themeTint="0000A6"/>
    </w:rPr>
  </w:style>
  <w:style w:type="character" w:styleId="u8Char" w:customStyle="1">
    <w:name w:val="Đầu đề 8 Char"/>
    <w:basedOn w:val="Phngmcinhcuaoanvn"/>
    <w:link w:val="u8"/>
    <w:uiPriority w:val="9"/>
    <w:semiHidden w:val="1"/>
    <w:rsid w:val="00DD608A"/>
    <w:rPr>
      <w:rFonts w:cstheme="majorBidi" w:eastAsiaTheme="majorEastAsia"/>
      <w:i w:val="1"/>
      <w:iCs w:val="1"/>
      <w:color w:val="272727" w:themeColor="text1" w:themeTint="0000D8"/>
    </w:rPr>
  </w:style>
  <w:style w:type="character" w:styleId="u9Char" w:customStyle="1">
    <w:name w:val="Đầu đề 9 Char"/>
    <w:basedOn w:val="Phngmcinhcuaoanvn"/>
    <w:link w:val="u9"/>
    <w:uiPriority w:val="9"/>
    <w:semiHidden w:val="1"/>
    <w:rsid w:val="00DD608A"/>
    <w:rPr>
      <w:rFonts w:cstheme="majorBidi" w:eastAsiaTheme="majorEastAsia"/>
      <w:color w:val="272727" w:themeColor="text1" w:themeTint="0000D8"/>
    </w:rPr>
  </w:style>
  <w:style w:type="character" w:styleId="TiuChar" w:customStyle="1">
    <w:name w:val="Tiêu đề Char"/>
    <w:basedOn w:val="Phngmcinhcuaoanvn"/>
    <w:link w:val="Tiu"/>
    <w:uiPriority w:val="10"/>
    <w:rsid w:val="00DD608A"/>
    <w:rPr>
      <w:rFonts w:asciiTheme="majorHAnsi" w:cstheme="majorBidi" w:eastAsiaTheme="majorEastAsia" w:hAnsiTheme="majorHAnsi"/>
      <w:spacing w:val="-10"/>
      <w:kern w:val="28"/>
      <w:sz w:val="56"/>
      <w:szCs w:val="56"/>
    </w:rPr>
  </w:style>
  <w:style w:type="character" w:styleId="TiuphuChar" w:customStyle="1">
    <w:name w:val="Tiêu đề phụ Char"/>
    <w:basedOn w:val="Phngmcinhcuaoanvn"/>
    <w:link w:val="Tiuphu"/>
    <w:uiPriority w:val="11"/>
    <w:rsid w:val="00DD608A"/>
    <w:rPr>
      <w:rFonts w:cstheme="majorBidi" w:eastAsiaTheme="majorEastAsia"/>
      <w:color w:val="595959" w:themeColor="text1" w:themeTint="0000A6"/>
      <w:spacing w:val="15"/>
      <w:sz w:val="28"/>
      <w:szCs w:val="28"/>
    </w:rPr>
  </w:style>
  <w:style w:type="paragraph" w:styleId="Litrichdn">
    <w:name w:val="Quote"/>
    <w:basedOn w:val="Binhthng"/>
    <w:next w:val="Binhthng"/>
    <w:link w:val="LitrichdnChar"/>
    <w:uiPriority w:val="29"/>
    <w:qFormat w:val="1"/>
    <w:rsid w:val="00DD608A"/>
    <w:pPr>
      <w:spacing w:before="160"/>
      <w:jc w:val="center"/>
    </w:pPr>
    <w:rPr>
      <w:i w:val="1"/>
      <w:iCs w:val="1"/>
      <w:color w:val="404040" w:themeColor="text1" w:themeTint="0000BF"/>
    </w:rPr>
  </w:style>
  <w:style w:type="character" w:styleId="LitrichdnChar" w:customStyle="1">
    <w:name w:val="Lời trích dẫn Char"/>
    <w:basedOn w:val="Phngmcinhcuaoanvn"/>
    <w:link w:val="Litrichdn"/>
    <w:uiPriority w:val="29"/>
    <w:rsid w:val="00DD608A"/>
    <w:rPr>
      <w:i w:val="1"/>
      <w:iCs w:val="1"/>
      <w:color w:val="404040" w:themeColor="text1" w:themeTint="0000BF"/>
    </w:rPr>
  </w:style>
  <w:style w:type="paragraph" w:styleId="oancuaDanhsach">
    <w:name w:val="List Paragraph"/>
    <w:basedOn w:val="Binhthng"/>
    <w:uiPriority w:val="34"/>
    <w:qFormat w:val="1"/>
    <w:rsid w:val="00DD608A"/>
    <w:pPr>
      <w:ind w:left="720"/>
      <w:contextualSpacing w:val="1"/>
    </w:pPr>
  </w:style>
  <w:style w:type="character" w:styleId="NhnmnhThm">
    <w:name w:val="Intense Emphasis"/>
    <w:basedOn w:val="Phngmcinhcuaoanvn"/>
    <w:uiPriority w:val="21"/>
    <w:qFormat w:val="1"/>
    <w:rsid w:val="00DD608A"/>
    <w:rPr>
      <w:i w:val="1"/>
      <w:iCs w:val="1"/>
      <w:color w:val="2f5496" w:themeColor="accent1" w:themeShade="0000BF"/>
    </w:rPr>
  </w:style>
  <w:style w:type="paragraph" w:styleId="Nhaykepm">
    <w:name w:val="Intense Quote"/>
    <w:basedOn w:val="Binhthng"/>
    <w:next w:val="Binhthng"/>
    <w:link w:val="NhaykepmChar"/>
    <w:uiPriority w:val="30"/>
    <w:qFormat w:val="1"/>
    <w:rsid w:val="00DD608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NhaykepmChar" w:customStyle="1">
    <w:name w:val="Nháy kép Đậm Char"/>
    <w:basedOn w:val="Phngmcinhcuaoanvn"/>
    <w:link w:val="Nhaykepm"/>
    <w:uiPriority w:val="30"/>
    <w:rsid w:val="00DD608A"/>
    <w:rPr>
      <w:i w:val="1"/>
      <w:iCs w:val="1"/>
      <w:color w:val="2f5496" w:themeColor="accent1" w:themeShade="0000BF"/>
    </w:rPr>
  </w:style>
  <w:style w:type="character" w:styleId="ThamchiuNhnmnh">
    <w:name w:val="Intense Reference"/>
    <w:basedOn w:val="Phngmcinhcuaoanvn"/>
    <w:uiPriority w:val="32"/>
    <w:qFormat w:val="1"/>
    <w:rsid w:val="00DD608A"/>
    <w:rPr>
      <w:b w:val="1"/>
      <w:bCs w:val="1"/>
      <w:smallCaps w:val="1"/>
      <w:color w:val="2f5496" w:themeColor="accent1" w:themeShade="0000BF"/>
      <w:spacing w:val="5"/>
    </w:rPr>
  </w:style>
  <w:style w:type="table" w:styleId="LiBang">
    <w:name w:val="Table Grid"/>
    <w:basedOn w:val="BangThngthng"/>
    <w:uiPriority w:val="39"/>
    <w:rsid w:val="00E50FA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037cFmRWYp8RLXHJ5ejMGi9NQg==">CgMxLjA4AHIhMXlRZWxRdHd6OFJ6NGVRdktYWTMtTVJIZ3RpM2lFempq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2025-10-17T08:50:00Z</dcterms:created>
  <dc:creator>chucnhuthanh19206@gmail.com</dc:creator>
</cp:coreProperties>
</file>